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0" w:rsidRDefault="00CD6897" w:rsidP="000316B0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16B0">
        <w:rPr>
          <w:rFonts w:ascii="Corbel" w:hAnsi="Corbel"/>
          <w:bCs/>
          <w:i/>
        </w:rPr>
        <w:t>Załącznik nr 1.5 do Zarządzenia Rektora UR  nr 61/2025</w:t>
      </w:r>
    </w:p>
    <w:p w:rsidR="000316B0" w:rsidRDefault="000316B0" w:rsidP="000316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9C54AE" w:rsidRDefault="0085747A" w:rsidP="000316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16B0">
        <w:rPr>
          <w:rFonts w:ascii="Corbel" w:hAnsi="Corbel"/>
          <w:b/>
          <w:smallCaps/>
          <w:sz w:val="24"/>
          <w:szCs w:val="24"/>
        </w:rPr>
        <w:t xml:space="preserve"> </w:t>
      </w:r>
      <w:r w:rsidR="009C40E3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0316B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6111C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9C40E3">
        <w:rPr>
          <w:rFonts w:ascii="Corbel" w:hAnsi="Corbel"/>
          <w:sz w:val="20"/>
          <w:szCs w:val="20"/>
        </w:rPr>
        <w:t>5</w:t>
      </w:r>
      <w:r w:rsidR="000E184B">
        <w:rPr>
          <w:rFonts w:ascii="Corbel" w:hAnsi="Corbel"/>
          <w:sz w:val="20"/>
          <w:szCs w:val="20"/>
        </w:rPr>
        <w:t>/202</w:t>
      </w:r>
      <w:r w:rsidR="009C40E3">
        <w:rPr>
          <w:rFonts w:ascii="Corbel" w:hAnsi="Corbel"/>
          <w:sz w:val="20"/>
          <w:szCs w:val="20"/>
        </w:rPr>
        <w:t>6</w:t>
      </w:r>
      <w:r w:rsidR="0086111C">
        <w:rPr>
          <w:rFonts w:ascii="Corbel" w:hAnsi="Corbel"/>
          <w:sz w:val="20"/>
          <w:szCs w:val="20"/>
        </w:rPr>
        <w:t xml:space="preserve"> i 202</w:t>
      </w:r>
      <w:r w:rsidR="009C40E3">
        <w:rPr>
          <w:rFonts w:ascii="Corbel" w:hAnsi="Corbel"/>
          <w:sz w:val="20"/>
          <w:szCs w:val="20"/>
        </w:rPr>
        <w:t>6</w:t>
      </w:r>
      <w:r w:rsidR="0086111C">
        <w:rPr>
          <w:rFonts w:ascii="Corbel" w:hAnsi="Corbel"/>
          <w:sz w:val="20"/>
          <w:szCs w:val="20"/>
        </w:rPr>
        <w:t>/202</w:t>
      </w:r>
      <w:r w:rsidR="009C40E3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ucjonalny system profilaktyki społecznej, resocjalizacji i interwencji kryzysowej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40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6C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E1DC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2 semestr; 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316B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6CB7" w:rsidP="00496C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96CB7" w:rsidRDefault="0085747A" w:rsidP="00496CB7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496CB7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496CB7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496CB7">
        <w:rPr>
          <w:rFonts w:ascii="Corbel" w:hAnsi="Corbel"/>
          <w:b w:val="0"/>
          <w:bCs/>
          <w:smallCaps w:val="0"/>
          <w:szCs w:val="24"/>
        </w:rPr>
        <w:t> </w:t>
      </w:r>
      <w:r w:rsidR="00496CB7" w:rsidRPr="00EE47E9">
        <w:rPr>
          <w:rFonts w:ascii="Corbel" w:hAnsi="Corbel"/>
          <w:b w:val="0"/>
          <w:bCs/>
          <w:smallCaps w:val="0"/>
          <w:szCs w:val="24"/>
        </w:rPr>
        <w:t>wybranych instytucjach)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6111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pisemny, </w:t>
      </w:r>
      <w:r w:rsidR="000E184B"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Posiadanie wiedzy z zakresu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pedagogiki ogólnej, profilaktyki społecznej oraz funkcjonowania podstawowych </w:t>
            </w:r>
            <w:r w:rsidR="002F1F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środowisk opiekuńczo-wychowawczych.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Przedstawienie studentom instytucjonalnego systemu profilaktyki, wychowania                        i resocjalizacji w Polsce oraz zasad odpowiedzialności prawnej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dorosłych i </w:t>
            </w:r>
            <w:r>
              <w:rPr>
                <w:rFonts w:ascii="Corbel" w:hAnsi="Corbel" w:cs="DejaVuSans"/>
                <w:sz w:val="24"/>
                <w:szCs w:val="24"/>
              </w:rPr>
              <w:t>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społecznych zajmujących się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ką, wychowaniem, resocjalizacją i interwencją kryzysową</w:t>
            </w:r>
            <w:r w:rsidR="00D428AD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i zajmujących się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działalnością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czną 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wycho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wawczo-r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esocjaliza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cyjną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i metodami pracy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wychowawczej, profilaktycznej i 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interwencyjnych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wychowawczo-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>zajmujących się profilaktyką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wychowaniem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 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 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tr w:rsidR="002F1FB1" w:rsidRPr="009C54AE" w:rsidTr="00923D7D">
        <w:tc>
          <w:tcPr>
            <w:tcW w:w="851" w:type="dxa"/>
            <w:vAlign w:val="center"/>
          </w:tcPr>
          <w:p w:rsidR="002F1FB1" w:rsidRDefault="002F1F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F1FB1" w:rsidRDefault="002F1FB1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>
              <w:rPr>
                <w:rFonts w:ascii="Corbel" w:hAnsi="Corbel" w:cs="DejaVuSans"/>
                <w:sz w:val="24"/>
                <w:szCs w:val="24"/>
              </w:rPr>
              <w:t>zagadnieniem efektywności instytucjonalnej pracy profilaktyczno-resocjalizacyjnej oraz wdrożenie do dokonywania analizy porównawczej rozwiązań systemowych dotyczących specyficznych cech i właściwości osób niedostosowanych społecznie przebywających w instytucjach profilaktyczno</w:t>
            </w:r>
            <w:r w:rsidR="000A2092">
              <w:rPr>
                <w:rFonts w:ascii="Corbel" w:hAnsi="Corbel" w:cs="DejaVuSans"/>
                <w:sz w:val="24"/>
                <w:szCs w:val="24"/>
              </w:rPr>
              <w:t>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. 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 i interwencją kryzysową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D476C7" w:rsidRPr="009C54AE" w:rsidRDefault="007E59D5" w:rsidP="00D47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0A2092">
              <w:rPr>
                <w:rFonts w:ascii="Corbel" w:hAnsi="Corbel" w:cs="DejaVuSans"/>
                <w:sz w:val="24"/>
                <w:szCs w:val="24"/>
              </w:rPr>
              <w:t>i, interwencyjnymi i wychowawczo-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</w:t>
            </w:r>
            <w:r w:rsidR="000A2092">
              <w:rPr>
                <w:rFonts w:ascii="Corbel" w:hAnsi="Corbel" w:cs="DejaVuSans"/>
                <w:sz w:val="24"/>
                <w:szCs w:val="24"/>
              </w:rPr>
              <w:t> </w:t>
            </w:r>
            <w:r w:rsidR="003D1A34">
              <w:rPr>
                <w:rFonts w:ascii="Corbel" w:hAnsi="Corbel" w:cs="DejaVuSans"/>
                <w:sz w:val="24"/>
                <w:szCs w:val="24"/>
              </w:rPr>
              <w:t>właściwości.</w:t>
            </w:r>
          </w:p>
        </w:tc>
        <w:tc>
          <w:tcPr>
            <w:tcW w:w="1873" w:type="dxa"/>
          </w:tcPr>
          <w:p w:rsidR="004645AD" w:rsidRPr="004645AD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profilaktycznychi </w:t>
            </w:r>
            <w:r w:rsidR="000A2092">
              <w:rPr>
                <w:rFonts w:ascii="Corbel" w:hAnsi="Corbel" w:cs="DejaVuSans"/>
                <w:sz w:val="24"/>
                <w:szCs w:val="24"/>
              </w:rPr>
              <w:t>wychowawczo-</w:t>
            </w:r>
            <w:r w:rsidR="003B1B90">
              <w:rPr>
                <w:rFonts w:ascii="Corbel" w:hAnsi="Corbel" w:cs="DejaVuSans"/>
                <w:sz w:val="24"/>
                <w:szCs w:val="24"/>
              </w:rPr>
              <w:t>resocjalizacyjnych, a także ich cele, zadania, formyi metody pracy.</w:t>
            </w:r>
          </w:p>
        </w:tc>
        <w:tc>
          <w:tcPr>
            <w:tcW w:w="1873" w:type="dxa"/>
          </w:tcPr>
          <w:p w:rsidR="004645AD" w:rsidRPr="009C54AE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A2092" w:rsidRPr="00927428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analizy i oceny </w:t>
            </w:r>
            <w:r w:rsidR="008D71FE">
              <w:rPr>
                <w:rFonts w:ascii="Corbel" w:hAnsi="Corbel" w:cs="DejaVuSans"/>
                <w:sz w:val="24"/>
                <w:szCs w:val="24"/>
              </w:rPr>
              <w:t xml:space="preserve">działalności instytucji resocjalizacyjnych funkcjonujących w Polsce i zagranicą </w:t>
            </w:r>
            <w:r w:rsidR="008D71FE">
              <w:rPr>
                <w:rFonts w:ascii="Corbel" w:hAnsi="Corbel" w:cs="DejaVuSans"/>
                <w:sz w:val="24"/>
                <w:szCs w:val="24"/>
              </w:rPr>
              <w:lastRenderedPageBreak/>
              <w:t xml:space="preserve">oraz zanalizuje </w:t>
            </w:r>
            <w:r>
              <w:rPr>
                <w:rFonts w:ascii="Corbel" w:hAnsi="Corbel" w:cs="DejaVuSans"/>
                <w:sz w:val="24"/>
                <w:szCs w:val="24"/>
              </w:rPr>
              <w:t>różn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problemow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sytuacj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wychowawcz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jakie występują wśród podopiecznych placówek profilaktyczno-resocjalizacyjnych.</w:t>
            </w:r>
          </w:p>
        </w:tc>
        <w:tc>
          <w:tcPr>
            <w:tcW w:w="1873" w:type="dxa"/>
            <w:vMerge w:val="restart"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0A2092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porównawczej rozwiązań systemowych dotyczących specyficznych cech i właściwości nieletnich                   i dorosłych podopiecznych placówek profilaktyczno-resocjalizacyjnych.</w:t>
            </w:r>
          </w:p>
        </w:tc>
        <w:tc>
          <w:tcPr>
            <w:tcW w:w="1873" w:type="dxa"/>
            <w:vMerge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A2092" w:rsidRPr="007E59D5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 efektywność instytucjonalnej pracy profilaktycznej i wychowawczo-resocjalizacyjnej z osobami niedostosowanymi społecznie i zagrożonymi niedostosowaniem społecznym.</w:t>
            </w:r>
          </w:p>
        </w:tc>
        <w:tc>
          <w:tcPr>
            <w:tcW w:w="1873" w:type="dxa"/>
            <w:vMerge w:val="restart"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A2092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Wskaże obszary w działalności instytucji profilaktycznych, interwencyjnych i wychowawczo-resocjalizacyjnych, które wymagają zmian i modyfikacji.</w:t>
            </w:r>
          </w:p>
        </w:tc>
        <w:tc>
          <w:tcPr>
            <w:tcW w:w="1873" w:type="dxa"/>
            <w:vMerge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A209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pracązosobami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7119" w:rsidRDefault="007E59D5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Instytucjonalny system profilaktyki, resocjalizacji i interwencji kryzysowej w Polsce.</w:t>
            </w:r>
          </w:p>
          <w:p w:rsidR="00A743E0" w:rsidRP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prawna dorosłych i nieletnich.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„rozwoju dojrzałości interpersonalnej” Sullivana 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Granta.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„Teatr życia codziennego” Goffmana. </w:t>
            </w:r>
          </w:p>
          <w:p w:rsidR="008D71FE" w:rsidRP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Koncepcja </w:t>
            </w:r>
            <w:r w:rsidRPr="008D71FE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 system resocjalizacji penitencjarnej – podstawy prawne i organizacyjne.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(np. Wielka Brytania, Niemcy, kraje skandynawskie, Stany Zjednoczone).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Dysfunkcjonalność instytucjonalnych systemów oddziaływań resocjalizacyjnych. </w:t>
            </w:r>
          </w:p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społecznie.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                                                                                              </w:t>
            </w:r>
          </w:p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tr w:rsidR="0031334B" w:rsidRPr="009C54AE" w:rsidTr="00923D7D">
        <w:tc>
          <w:tcPr>
            <w:tcW w:w="9639" w:type="dxa"/>
          </w:tcPr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 zakresie readaptacji społecznej, opieki i pomocy udzielanej </w:t>
            </w:r>
          </w:p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nieletnim i dorosłym opuszczającym placówki resocjalizacyjne – analiza porównawcza </w:t>
            </w:r>
          </w:p>
          <w:p w:rsidR="0031334B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(opcjonalnie)</w:t>
            </w:r>
          </w:p>
        </w:tc>
      </w:tr>
      <w:tr w:rsidR="004416F4" w:rsidRPr="009C54AE" w:rsidTr="00923D7D">
        <w:tc>
          <w:tcPr>
            <w:tcW w:w="9639" w:type="dxa"/>
          </w:tcPr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wobec nastoletnich i dorosłych matek i kobiet ciężarnych </w:t>
            </w:r>
          </w:p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bookmarkEnd w:id="2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Profilaktyczna, diagnostyczna i resocjalizacyjna rola placówek dla nieletnich mieszczących się          </w:t>
            </w:r>
            <w:r>
              <w:rPr>
                <w:rFonts w:ascii="Corbel" w:hAnsi="Corbel" w:cs="DejaVuSans"/>
                <w:sz w:val="24"/>
                <w:szCs w:val="24"/>
              </w:rPr>
              <w:lastRenderedPageBreak/>
              <w:t>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: 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kuratorzy sądowi,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>łodzieżą, Opiniodawcze Zespoły Sądowych Specjalistów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 (dawniej RODKi</w:t>
            </w:r>
            <w:r w:rsidR="003776C4">
              <w:rPr>
                <w:rFonts w:ascii="Corbel" w:hAnsi="Corbel" w:cs="DejaVuSans"/>
                <w:sz w:val="24"/>
                <w:szCs w:val="24"/>
              </w:rPr>
              <w:t>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lastRenderedPageBreak/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bursy i internaty, </w:t>
            </w:r>
            <w:r>
              <w:rPr>
                <w:rFonts w:ascii="Corbel" w:hAnsi="Corbel" w:cs="DejaVuSans"/>
                <w:sz w:val="24"/>
                <w:szCs w:val="24"/>
              </w:rPr>
              <w:t>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Rola Policji w zapobieganiu demoralizacji nieletnich (Policyjne Izby Dziecka, Policyjni Specjaliści </w:t>
            </w:r>
            <w:r w:rsidR="00A743E0">
              <w:rPr>
                <w:rFonts w:ascii="Corbel" w:hAnsi="Corbel" w:cs="DejaVuSans"/>
                <w:sz w:val="24"/>
                <w:szCs w:val="24"/>
              </w:rPr>
              <w:t>np</w:t>
            </w:r>
            <w:r>
              <w:rPr>
                <w:rFonts w:ascii="Corbel" w:hAnsi="Corbel" w:cs="DejaVuSans"/>
                <w:sz w:val="24"/>
                <w:szCs w:val="24"/>
              </w:rPr>
              <w:t>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</w:t>
            </w:r>
            <w:r w:rsidR="0031334B">
              <w:rPr>
                <w:rFonts w:ascii="Corbel" w:hAnsi="Corbel" w:cs="DejaVuSans"/>
                <w:sz w:val="24"/>
                <w:szCs w:val="24"/>
              </w:rPr>
              <w:t>,</w:t>
            </w:r>
            <w:r w:rsidR="0083292D">
              <w:rPr>
                <w:rFonts w:ascii="Corbel" w:hAnsi="Corbel" w:cs="DejaVuSans"/>
                <w:sz w:val="24"/>
                <w:szCs w:val="24"/>
              </w:rPr>
              <w:t xml:space="preserve">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3"/>
    </w:tbl>
    <w:p w:rsidR="004416F4" w:rsidRDefault="004416F4" w:rsidP="0031334B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:rsidR="0085747A" w:rsidRPr="009C54AE" w:rsidRDefault="009F4610" w:rsidP="0031334B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43E0" w:rsidRDefault="00A743E0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 z dyskusją.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84B3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</w:t>
            </w:r>
            <w:r w:rsidR="00ED167B">
              <w:rPr>
                <w:rFonts w:ascii="Corbel" w:hAnsi="Corbel"/>
                <w:b w:val="0"/>
                <w:szCs w:val="24"/>
              </w:rPr>
              <w:t xml:space="preserve"> kolokwium,</w:t>
            </w:r>
            <w:r w:rsidR="00A743E0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A743E0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Default="008D7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C40CC" w:rsidRPr="00502639" w:rsidRDefault="00BC40CC" w:rsidP="00BC40CC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BC40CC" w:rsidRPr="00502639" w:rsidRDefault="00BC40CC" w:rsidP="00BC40C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BC40CC" w:rsidRPr="00502639" w:rsidRDefault="00BC40CC" w:rsidP="00BC40C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ocena ćwiczeń – średnia ocen z:</w:t>
            </w:r>
          </w:p>
          <w:p w:rsidR="00BC40CC" w:rsidRPr="00502639" w:rsidRDefault="007F1A6F" w:rsidP="00BC40C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02639" w:rsidRPr="00502639" w:rsidRDefault="00BC40CC" w:rsidP="00BC40C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7F1A6F"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="007F1A6F"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A743E0" w:rsidRPr="009C54AE" w:rsidRDefault="00A743E0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C6C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A743E0" w:rsidRPr="009C54AE" w:rsidRDefault="00A743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A743E0" w:rsidRPr="009C54AE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A743E0" w:rsidRDefault="00A743E0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A743E0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743E0" w:rsidRPr="009C54AE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                               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5B2D" w:rsidRPr="007F40A6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                          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051BDE" w:rsidRDefault="00051BDE" w:rsidP="00051B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                          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95B2D" w:rsidRPr="0006356E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Szorstka młodość: socjalizacyjne wyznaczniki zachowań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„Dom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Organizatora”, Toruń 2006.</w:t>
            </w:r>
          </w:p>
          <w:p w:rsidR="00BC40CC" w:rsidRPr="0079561D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Uspołeczniające, profilaktyczne i resocjalizacyjne funkcje Policji 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Winogrodzka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Barczykowska A., Dzierżyńska-Breś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BC40CC" w:rsidRPr="00C32AB0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BC40CC" w:rsidRPr="00BB582D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BC40CC" w:rsidRPr="00DF6F75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BC40CC" w:rsidRPr="00D3297E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E5C" w:rsidRDefault="00A22E5C" w:rsidP="00C16ABF">
      <w:pPr>
        <w:spacing w:after="0" w:line="240" w:lineRule="auto"/>
      </w:pPr>
      <w:r>
        <w:separator/>
      </w:r>
    </w:p>
  </w:endnote>
  <w:endnote w:type="continuationSeparator" w:id="1">
    <w:p w:rsidR="00A22E5C" w:rsidRDefault="00A22E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E5C" w:rsidRDefault="00A22E5C" w:rsidP="00C16ABF">
      <w:pPr>
        <w:spacing w:after="0" w:line="240" w:lineRule="auto"/>
      </w:pPr>
      <w:r>
        <w:separator/>
      </w:r>
    </w:p>
  </w:footnote>
  <w:footnote w:type="continuationSeparator" w:id="1">
    <w:p w:rsidR="00A22E5C" w:rsidRDefault="00A22E5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2EDD"/>
    <w:rsid w:val="000316B0"/>
    <w:rsid w:val="00042A51"/>
    <w:rsid w:val="00042D2E"/>
    <w:rsid w:val="00044C82"/>
    <w:rsid w:val="00051BDE"/>
    <w:rsid w:val="0006255C"/>
    <w:rsid w:val="0006356E"/>
    <w:rsid w:val="00070ED6"/>
    <w:rsid w:val="000742DC"/>
    <w:rsid w:val="00084C12"/>
    <w:rsid w:val="00090ED7"/>
    <w:rsid w:val="0009462C"/>
    <w:rsid w:val="00094B12"/>
    <w:rsid w:val="00095824"/>
    <w:rsid w:val="00096C46"/>
    <w:rsid w:val="000A209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BD0"/>
    <w:rsid w:val="00122DD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1FB1"/>
    <w:rsid w:val="002F4ABE"/>
    <w:rsid w:val="003018BA"/>
    <w:rsid w:val="0030395F"/>
    <w:rsid w:val="00305C92"/>
    <w:rsid w:val="0031334B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6F4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96CB7"/>
    <w:rsid w:val="004A3EEA"/>
    <w:rsid w:val="004A4D1F"/>
    <w:rsid w:val="004D5282"/>
    <w:rsid w:val="004D73E1"/>
    <w:rsid w:val="004E1DCA"/>
    <w:rsid w:val="004F0EC6"/>
    <w:rsid w:val="004F1551"/>
    <w:rsid w:val="004F55A3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B38"/>
    <w:rsid w:val="0061029B"/>
    <w:rsid w:val="00617230"/>
    <w:rsid w:val="00621CE1"/>
    <w:rsid w:val="00627FC9"/>
    <w:rsid w:val="00636134"/>
    <w:rsid w:val="00644037"/>
    <w:rsid w:val="00647FA8"/>
    <w:rsid w:val="00650C5F"/>
    <w:rsid w:val="00654934"/>
    <w:rsid w:val="00654EF8"/>
    <w:rsid w:val="006620D9"/>
    <w:rsid w:val="00671958"/>
    <w:rsid w:val="00675843"/>
    <w:rsid w:val="00695B2D"/>
    <w:rsid w:val="00696477"/>
    <w:rsid w:val="006A14A0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9D5"/>
    <w:rsid w:val="007F1652"/>
    <w:rsid w:val="007F1A6F"/>
    <w:rsid w:val="007F40A6"/>
    <w:rsid w:val="007F4155"/>
    <w:rsid w:val="0081554D"/>
    <w:rsid w:val="0081707E"/>
    <w:rsid w:val="0083292D"/>
    <w:rsid w:val="008449B3"/>
    <w:rsid w:val="0085747A"/>
    <w:rsid w:val="0086111C"/>
    <w:rsid w:val="00884922"/>
    <w:rsid w:val="00885F64"/>
    <w:rsid w:val="008917F9"/>
    <w:rsid w:val="008935E2"/>
    <w:rsid w:val="008A45F7"/>
    <w:rsid w:val="008C0047"/>
    <w:rsid w:val="008C0CC0"/>
    <w:rsid w:val="008C19A9"/>
    <w:rsid w:val="008C379D"/>
    <w:rsid w:val="008C5147"/>
    <w:rsid w:val="008C5359"/>
    <w:rsid w:val="008C5363"/>
    <w:rsid w:val="008D3DFB"/>
    <w:rsid w:val="008D71FE"/>
    <w:rsid w:val="008E64F4"/>
    <w:rsid w:val="008F12C9"/>
    <w:rsid w:val="008F6E29"/>
    <w:rsid w:val="009050CE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0E3"/>
    <w:rsid w:val="009C4AF5"/>
    <w:rsid w:val="009C54AE"/>
    <w:rsid w:val="009C788E"/>
    <w:rsid w:val="009E3B41"/>
    <w:rsid w:val="009F3C5C"/>
    <w:rsid w:val="009F3CD5"/>
    <w:rsid w:val="009F4610"/>
    <w:rsid w:val="00A00ECC"/>
    <w:rsid w:val="00A155EE"/>
    <w:rsid w:val="00A2245B"/>
    <w:rsid w:val="00A22E5C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743E0"/>
    <w:rsid w:val="00A84C85"/>
    <w:rsid w:val="00A86535"/>
    <w:rsid w:val="00A97DE1"/>
    <w:rsid w:val="00AB053C"/>
    <w:rsid w:val="00AB183B"/>
    <w:rsid w:val="00AD1146"/>
    <w:rsid w:val="00AD27D3"/>
    <w:rsid w:val="00AD4E7F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C40CC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3A"/>
    <w:rsid w:val="00C8127F"/>
    <w:rsid w:val="00C94B98"/>
    <w:rsid w:val="00CA2B96"/>
    <w:rsid w:val="00CA5089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D2B4B"/>
    <w:rsid w:val="00DE09C0"/>
    <w:rsid w:val="00DE4A14"/>
    <w:rsid w:val="00DF102D"/>
    <w:rsid w:val="00DF320D"/>
    <w:rsid w:val="00DF6F75"/>
    <w:rsid w:val="00DF71C8"/>
    <w:rsid w:val="00E129B8"/>
    <w:rsid w:val="00E21E7D"/>
    <w:rsid w:val="00E22FBC"/>
    <w:rsid w:val="00E24BF5"/>
    <w:rsid w:val="00E25338"/>
    <w:rsid w:val="00E46CD5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6C3A"/>
    <w:rsid w:val="00ED03AB"/>
    <w:rsid w:val="00ED167B"/>
    <w:rsid w:val="00ED32D2"/>
    <w:rsid w:val="00ED4D9E"/>
    <w:rsid w:val="00EE32DE"/>
    <w:rsid w:val="00EE5457"/>
    <w:rsid w:val="00EE7CE0"/>
    <w:rsid w:val="00F070AB"/>
    <w:rsid w:val="00F17567"/>
    <w:rsid w:val="00F27A7B"/>
    <w:rsid w:val="00F42522"/>
    <w:rsid w:val="00F526AF"/>
    <w:rsid w:val="00F617C3"/>
    <w:rsid w:val="00F7066B"/>
    <w:rsid w:val="00F833BA"/>
    <w:rsid w:val="00F83B28"/>
    <w:rsid w:val="00FA46E5"/>
    <w:rsid w:val="00FB569B"/>
    <w:rsid w:val="00FB7DBA"/>
    <w:rsid w:val="00FC1C25"/>
    <w:rsid w:val="00FC3F45"/>
    <w:rsid w:val="00FD25B4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085D-7B19-4C20-8664-A1E1CB70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766</TotalTime>
  <Pages>6</Pages>
  <Words>1709</Words>
  <Characters>10258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24</cp:revision>
  <cp:lastPrinted>2019-02-06T12:12:00Z</cp:lastPrinted>
  <dcterms:created xsi:type="dcterms:W3CDTF">2019-10-29T14:10:00Z</dcterms:created>
  <dcterms:modified xsi:type="dcterms:W3CDTF">2025-04-11T11:03:00Z</dcterms:modified>
</cp:coreProperties>
</file>